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A3E" w:rsidRPr="00272377" w:rsidRDefault="00A77A3E">
      <w:pPr>
        <w:spacing w:line="440" w:lineRule="atLeast"/>
        <w:rPr>
          <w:sz w:val="24"/>
        </w:rPr>
      </w:pPr>
    </w:p>
    <w:p w:rsidR="00A77A3E" w:rsidRPr="00272377" w:rsidRDefault="00A77A3E">
      <w:pPr>
        <w:spacing w:line="440" w:lineRule="atLeast"/>
        <w:rPr>
          <w:sz w:val="24"/>
        </w:rPr>
      </w:pPr>
    </w:p>
    <w:p w:rsidR="00A77A3E" w:rsidRPr="00272377" w:rsidRDefault="00A77A3E">
      <w:pPr>
        <w:spacing w:line="440" w:lineRule="atLeast"/>
        <w:rPr>
          <w:sz w:val="24"/>
        </w:rPr>
      </w:pPr>
    </w:p>
    <w:p w:rsidR="00A77A3E" w:rsidRPr="00272377" w:rsidRDefault="00A77A3E">
      <w:pPr>
        <w:spacing w:line="440" w:lineRule="atLeast"/>
        <w:rPr>
          <w:sz w:val="24"/>
        </w:rPr>
      </w:pPr>
    </w:p>
    <w:p w:rsidR="00A77A3E" w:rsidRPr="00272377" w:rsidRDefault="00A77A3E">
      <w:pPr>
        <w:spacing w:line="440" w:lineRule="atLeast"/>
        <w:rPr>
          <w:sz w:val="24"/>
        </w:rPr>
      </w:pPr>
    </w:p>
    <w:p w:rsidR="00A77A3E" w:rsidRPr="00272377" w:rsidRDefault="00A77A3E">
      <w:pPr>
        <w:spacing w:line="440" w:lineRule="atLeast"/>
        <w:rPr>
          <w:sz w:val="24"/>
        </w:rPr>
      </w:pPr>
    </w:p>
    <w:p w:rsidR="00A77A3E" w:rsidRPr="00272377" w:rsidRDefault="00325CAD">
      <w:pPr>
        <w:spacing w:line="440" w:lineRule="atLeast"/>
        <w:jc w:val="center"/>
        <w:rPr>
          <w:rFonts w:ascii="楷体_GB2312" w:eastAsia="楷体_GB2312"/>
          <w:sz w:val="32"/>
        </w:rPr>
      </w:pPr>
      <w:r w:rsidRPr="00272377">
        <w:rPr>
          <w:rFonts w:ascii="仿宋_GB2312" w:eastAsia="仿宋_GB2312" w:hint="eastAsia"/>
          <w:sz w:val="32"/>
        </w:rPr>
        <w:t>浙科院学〔2018〕</w:t>
      </w:r>
      <w:r w:rsidR="007E1E4A">
        <w:rPr>
          <w:rFonts w:ascii="仿宋_GB2312" w:eastAsia="仿宋_GB2312" w:hint="eastAsia"/>
          <w:sz w:val="32"/>
        </w:rPr>
        <w:t>7</w:t>
      </w:r>
      <w:r w:rsidRPr="00272377">
        <w:rPr>
          <w:rFonts w:ascii="仿宋_GB2312" w:eastAsia="仿宋_GB2312" w:hint="eastAsia"/>
          <w:sz w:val="32"/>
        </w:rPr>
        <w:t>号</w:t>
      </w:r>
    </w:p>
    <w:p w:rsidR="00A77A3E" w:rsidRPr="00272377" w:rsidRDefault="00A77A3E" w:rsidP="00AC4F0C">
      <w:pPr>
        <w:spacing w:line="700" w:lineRule="exact"/>
        <w:rPr>
          <w:sz w:val="24"/>
        </w:rPr>
      </w:pPr>
    </w:p>
    <w:p w:rsidR="00AC4F0C" w:rsidRDefault="00AC4F0C" w:rsidP="00AC4F0C">
      <w:pPr>
        <w:widowControl/>
        <w:spacing w:line="700" w:lineRule="exact"/>
        <w:jc w:val="center"/>
        <w:rPr>
          <w:rFonts w:ascii="方正小标宋简体" w:eastAsia="方正小标宋简体" w:hint="eastAsia"/>
          <w:b/>
          <w:spacing w:val="-24"/>
          <w:kern w:val="0"/>
          <w:sz w:val="44"/>
          <w:szCs w:val="44"/>
        </w:rPr>
      </w:pPr>
      <w:r>
        <w:rPr>
          <w:rFonts w:ascii="方正小标宋简体" w:eastAsia="方正小标宋简体" w:hint="eastAsia"/>
          <w:b/>
          <w:sz w:val="44"/>
          <w:szCs w:val="44"/>
        </w:rPr>
        <w:t>浙江科技学院关于</w:t>
      </w:r>
      <w:r w:rsidRPr="009E1F12">
        <w:rPr>
          <w:rFonts w:ascii="方正小标宋简体" w:eastAsia="方正小标宋简体" w:hint="eastAsia"/>
          <w:b/>
          <w:spacing w:val="-24"/>
          <w:kern w:val="0"/>
          <w:sz w:val="44"/>
          <w:szCs w:val="44"/>
        </w:rPr>
        <w:t>印发</w:t>
      </w:r>
    </w:p>
    <w:p w:rsidR="00AC4F0C" w:rsidRPr="00AC4F0C" w:rsidRDefault="00AC4F0C" w:rsidP="00AC4F0C">
      <w:pPr>
        <w:widowControl/>
        <w:spacing w:line="700" w:lineRule="exact"/>
        <w:jc w:val="center"/>
        <w:rPr>
          <w:rFonts w:ascii="方正小标宋简体" w:eastAsia="方正小标宋简体" w:hint="eastAsia"/>
          <w:b/>
          <w:sz w:val="44"/>
          <w:szCs w:val="44"/>
        </w:rPr>
      </w:pPr>
      <w:r w:rsidRPr="009E1F12">
        <w:rPr>
          <w:rFonts w:ascii="方正小标宋简体" w:eastAsia="方正小标宋简体" w:hint="eastAsia"/>
          <w:b/>
          <w:spacing w:val="-24"/>
          <w:kern w:val="0"/>
          <w:sz w:val="44"/>
          <w:szCs w:val="44"/>
        </w:rPr>
        <w:t>本科学生</w:t>
      </w:r>
      <w:r>
        <w:rPr>
          <w:rFonts w:ascii="方正小标宋简体" w:eastAsia="方正小标宋简体" w:hint="eastAsia"/>
          <w:b/>
          <w:spacing w:val="-24"/>
          <w:kern w:val="0"/>
          <w:sz w:val="44"/>
          <w:szCs w:val="44"/>
        </w:rPr>
        <w:t>创新创业</w:t>
      </w:r>
      <w:r w:rsidRPr="009E1F12">
        <w:rPr>
          <w:rFonts w:ascii="方正小标宋简体" w:eastAsia="方正小标宋简体" w:hint="eastAsia"/>
          <w:b/>
          <w:spacing w:val="-24"/>
          <w:kern w:val="0"/>
          <w:sz w:val="44"/>
          <w:szCs w:val="44"/>
        </w:rPr>
        <w:t>奖学金</w:t>
      </w:r>
      <w:r>
        <w:rPr>
          <w:rFonts w:ascii="方正小标宋简体" w:eastAsia="方正小标宋简体" w:hint="eastAsia"/>
          <w:b/>
          <w:spacing w:val="-24"/>
          <w:kern w:val="0"/>
          <w:sz w:val="44"/>
          <w:szCs w:val="44"/>
        </w:rPr>
        <w:t>实施</w:t>
      </w:r>
      <w:r w:rsidRPr="009E1F12">
        <w:rPr>
          <w:rFonts w:ascii="方正小标宋简体" w:eastAsia="方正小标宋简体" w:hint="eastAsia"/>
          <w:b/>
          <w:spacing w:val="-24"/>
          <w:kern w:val="0"/>
          <w:sz w:val="44"/>
          <w:szCs w:val="44"/>
        </w:rPr>
        <w:t>办法的通</w:t>
      </w:r>
      <w:r w:rsidRPr="009E1F12">
        <w:rPr>
          <w:rFonts w:ascii="方正小标宋简体" w:eastAsia="方正小标宋简体" w:hint="eastAsia"/>
          <w:b/>
          <w:spacing w:val="-20"/>
          <w:kern w:val="0"/>
          <w:sz w:val="44"/>
          <w:szCs w:val="44"/>
        </w:rPr>
        <w:t>知</w:t>
      </w:r>
    </w:p>
    <w:p w:rsidR="00300292" w:rsidRDefault="00300292" w:rsidP="00AC4F0C">
      <w:pPr>
        <w:pStyle w:val="1"/>
        <w:spacing w:line="660" w:lineRule="exact"/>
        <w:ind w:firstLineChars="100" w:firstLine="320"/>
        <w:jc w:val="center"/>
        <w:rPr>
          <w:rFonts w:ascii="仿宋_GB2312" w:eastAsia="仿宋_GB2312" w:hAnsi="宋体" w:cs="仿宋_GB2312"/>
          <w:b w:val="0"/>
          <w:sz w:val="32"/>
          <w:szCs w:val="32"/>
        </w:rPr>
      </w:pPr>
    </w:p>
    <w:p w:rsidR="00AC4F0C" w:rsidRPr="004E4D14" w:rsidRDefault="00AC4F0C" w:rsidP="00AC4F0C">
      <w:pPr>
        <w:widowControl/>
        <w:spacing w:line="520" w:lineRule="exact"/>
        <w:rPr>
          <w:rFonts w:ascii="仿宋_GB2312" w:eastAsia="仿宋_GB2312" w:hint="eastAsia"/>
          <w:spacing w:val="-20"/>
          <w:kern w:val="0"/>
          <w:sz w:val="32"/>
          <w:szCs w:val="32"/>
        </w:rPr>
      </w:pPr>
      <w:r>
        <w:rPr>
          <w:rFonts w:ascii="仿宋_GB2312" w:eastAsia="仿宋_GB2312" w:hint="eastAsia"/>
          <w:spacing w:val="-20"/>
          <w:kern w:val="0"/>
          <w:sz w:val="32"/>
          <w:szCs w:val="32"/>
        </w:rPr>
        <w:t>各二级学院（部、中心），</w:t>
      </w:r>
      <w:r w:rsidRPr="004E4D14">
        <w:rPr>
          <w:rFonts w:ascii="仿宋_GB2312" w:eastAsia="仿宋_GB2312" w:hint="eastAsia"/>
          <w:spacing w:val="-20"/>
          <w:kern w:val="0"/>
          <w:sz w:val="32"/>
          <w:szCs w:val="32"/>
        </w:rPr>
        <w:t>机关各部门、直属单位：</w:t>
      </w:r>
    </w:p>
    <w:p w:rsidR="00AC4F0C" w:rsidRPr="007B37BB" w:rsidRDefault="00AC4F0C" w:rsidP="00AC4F0C">
      <w:pPr>
        <w:widowControl/>
        <w:spacing w:line="520" w:lineRule="exact"/>
        <w:ind w:firstLineChars="200" w:firstLine="640"/>
        <w:rPr>
          <w:rFonts w:ascii="仿宋_GB2312" w:eastAsia="仿宋_GB2312" w:hAnsi="宋体" w:hint="eastAsia"/>
          <w:kern w:val="0"/>
          <w:sz w:val="32"/>
          <w:szCs w:val="32"/>
        </w:rPr>
      </w:pPr>
      <w:r w:rsidRPr="007B37BB">
        <w:rPr>
          <w:rFonts w:ascii="仿宋_GB2312" w:eastAsia="仿宋_GB2312" w:hAnsi="宋体" w:hint="eastAsia"/>
          <w:kern w:val="0"/>
          <w:sz w:val="32"/>
          <w:szCs w:val="32"/>
        </w:rPr>
        <w:t>经学校研究决定，现将《浙江科技学院本科学生</w:t>
      </w:r>
      <w:r>
        <w:rPr>
          <w:rFonts w:ascii="仿宋_GB2312" w:eastAsia="仿宋_GB2312" w:hAnsi="宋体" w:hint="eastAsia"/>
          <w:kern w:val="0"/>
          <w:sz w:val="32"/>
          <w:szCs w:val="32"/>
        </w:rPr>
        <w:t>创新创业</w:t>
      </w:r>
      <w:r w:rsidRPr="007B37BB">
        <w:rPr>
          <w:rFonts w:ascii="仿宋_GB2312" w:eastAsia="仿宋_GB2312" w:hAnsi="宋体" w:hint="eastAsia"/>
          <w:kern w:val="0"/>
          <w:sz w:val="32"/>
          <w:szCs w:val="32"/>
        </w:rPr>
        <w:t>奖学金</w:t>
      </w:r>
      <w:r>
        <w:rPr>
          <w:rFonts w:ascii="仿宋_GB2312" w:eastAsia="仿宋_GB2312" w:hAnsi="宋体" w:hint="eastAsia"/>
          <w:kern w:val="0"/>
          <w:sz w:val="32"/>
          <w:szCs w:val="32"/>
        </w:rPr>
        <w:t>实施</w:t>
      </w:r>
      <w:r w:rsidRPr="007B37BB">
        <w:rPr>
          <w:rFonts w:ascii="仿宋_GB2312" w:eastAsia="仿宋_GB2312" w:hAnsi="宋体" w:hint="eastAsia"/>
          <w:kern w:val="0"/>
          <w:sz w:val="32"/>
          <w:szCs w:val="32"/>
        </w:rPr>
        <w:t xml:space="preserve">办法》印发给你们，请认真遵照执行。 </w:t>
      </w:r>
    </w:p>
    <w:p w:rsidR="00AC4F0C" w:rsidRDefault="00AC4F0C" w:rsidP="00AC4F0C">
      <w:pPr>
        <w:widowControl/>
        <w:spacing w:line="520" w:lineRule="exact"/>
        <w:ind w:firstLineChars="200" w:firstLine="800"/>
        <w:rPr>
          <w:rFonts w:ascii="方正小标宋简体" w:eastAsia="方正小标宋简体" w:hint="eastAsia"/>
          <w:spacing w:val="-20"/>
          <w:kern w:val="0"/>
          <w:sz w:val="44"/>
          <w:szCs w:val="44"/>
        </w:rPr>
      </w:pPr>
    </w:p>
    <w:p w:rsidR="00AC4F0C" w:rsidRDefault="00AC4F0C" w:rsidP="00AC4F0C">
      <w:pPr>
        <w:widowControl/>
        <w:spacing w:line="520" w:lineRule="exact"/>
        <w:ind w:firstLineChars="200" w:firstLine="800"/>
        <w:rPr>
          <w:rFonts w:ascii="方正小标宋简体" w:eastAsia="方正小标宋简体" w:hint="eastAsia"/>
          <w:spacing w:val="-20"/>
          <w:kern w:val="0"/>
          <w:sz w:val="44"/>
          <w:szCs w:val="44"/>
        </w:rPr>
      </w:pPr>
      <w:r>
        <w:rPr>
          <w:rFonts w:ascii="方正小标宋简体" w:eastAsia="方正小标宋简体" w:hint="eastAsia"/>
          <w:spacing w:val="-20"/>
          <w:kern w:val="0"/>
          <w:sz w:val="44"/>
          <w:szCs w:val="44"/>
        </w:rPr>
        <w:t xml:space="preserve">                           </w:t>
      </w:r>
    </w:p>
    <w:p w:rsidR="00AC4F0C" w:rsidRDefault="00AC4F0C" w:rsidP="00AC4F0C">
      <w:pPr>
        <w:widowControl/>
        <w:spacing w:line="520" w:lineRule="exact"/>
        <w:ind w:firstLineChars="200" w:firstLine="800"/>
        <w:rPr>
          <w:rFonts w:ascii="方正小标宋简体" w:eastAsia="方正小标宋简体" w:hint="eastAsia"/>
          <w:spacing w:val="-20"/>
          <w:kern w:val="0"/>
          <w:sz w:val="44"/>
          <w:szCs w:val="44"/>
        </w:rPr>
      </w:pPr>
    </w:p>
    <w:p w:rsidR="00AC4F0C" w:rsidRDefault="00AC4F0C" w:rsidP="00AC4F0C">
      <w:pPr>
        <w:widowControl/>
        <w:spacing w:line="520" w:lineRule="exact"/>
        <w:ind w:firstLineChars="1500" w:firstLine="6000"/>
        <w:jc w:val="left"/>
        <w:rPr>
          <w:rFonts w:ascii="仿宋_GB2312" w:eastAsia="仿宋_GB2312" w:hint="eastAsia"/>
          <w:spacing w:val="-20"/>
          <w:kern w:val="0"/>
          <w:sz w:val="32"/>
          <w:szCs w:val="32"/>
        </w:rPr>
      </w:pPr>
      <w:r>
        <w:rPr>
          <w:rFonts w:ascii="方正小标宋简体" w:eastAsia="方正小标宋简体" w:hint="eastAsia"/>
          <w:spacing w:val="-20"/>
          <w:kern w:val="0"/>
          <w:sz w:val="44"/>
          <w:szCs w:val="44"/>
        </w:rPr>
        <w:t xml:space="preserve">   </w:t>
      </w:r>
      <w:r w:rsidRPr="004E4D14">
        <w:rPr>
          <w:rFonts w:ascii="仿宋_GB2312" w:eastAsia="仿宋_GB2312" w:hint="eastAsia"/>
          <w:spacing w:val="-20"/>
          <w:kern w:val="0"/>
          <w:sz w:val="32"/>
          <w:szCs w:val="32"/>
        </w:rPr>
        <w:t>浙江科技学院</w:t>
      </w:r>
    </w:p>
    <w:p w:rsidR="00AC4F0C" w:rsidRPr="004E4D14" w:rsidRDefault="00AC4F0C" w:rsidP="00AC4F0C">
      <w:pPr>
        <w:widowControl/>
        <w:spacing w:line="520" w:lineRule="exact"/>
        <w:ind w:firstLineChars="200" w:firstLine="560"/>
        <w:jc w:val="left"/>
        <w:rPr>
          <w:rFonts w:ascii="方正小标宋简体" w:eastAsia="方正小标宋简体" w:hint="eastAsia"/>
          <w:color w:val="FF0000"/>
          <w:spacing w:val="-20"/>
          <w:kern w:val="0"/>
          <w:sz w:val="44"/>
          <w:szCs w:val="44"/>
        </w:rPr>
      </w:pPr>
      <w:r>
        <w:rPr>
          <w:rFonts w:ascii="仿宋_GB2312" w:eastAsia="仿宋_GB2312" w:hint="eastAsia"/>
          <w:spacing w:val="-20"/>
          <w:kern w:val="0"/>
          <w:sz w:val="32"/>
          <w:szCs w:val="32"/>
        </w:rPr>
        <w:t xml:space="preserve">       </w:t>
      </w:r>
      <w:r>
        <w:rPr>
          <w:rFonts w:ascii="仿宋_GB2312" w:eastAsia="仿宋_GB2312" w:hint="eastAsia"/>
          <w:spacing w:val="-20"/>
          <w:kern w:val="0"/>
          <w:sz w:val="32"/>
          <w:szCs w:val="32"/>
        </w:rPr>
        <w:t xml:space="preserve">                                        </w:t>
      </w:r>
      <w:r>
        <w:rPr>
          <w:rFonts w:ascii="仿宋_GB2312" w:eastAsia="仿宋_GB2312" w:hint="eastAsia"/>
          <w:spacing w:val="-20"/>
          <w:kern w:val="0"/>
          <w:sz w:val="32"/>
          <w:szCs w:val="32"/>
        </w:rPr>
        <w:t xml:space="preserve"> 2018年6月20日</w:t>
      </w:r>
    </w:p>
    <w:p w:rsidR="00AC4F0C" w:rsidRDefault="00AC4F0C" w:rsidP="00AC4F0C">
      <w:pPr>
        <w:pStyle w:val="1"/>
        <w:spacing w:line="420" w:lineRule="exact"/>
        <w:jc w:val="center"/>
        <w:rPr>
          <w:rFonts w:ascii="方正小标宋简体" w:eastAsia="方正小标宋简体" w:hint="eastAsia"/>
          <w:kern w:val="0"/>
        </w:rPr>
      </w:pPr>
    </w:p>
    <w:p w:rsidR="00AC4F0C" w:rsidRDefault="00AC4F0C" w:rsidP="00AC4F0C">
      <w:pPr>
        <w:widowControl/>
        <w:spacing w:line="700" w:lineRule="exact"/>
        <w:jc w:val="center"/>
        <w:rPr>
          <w:rFonts w:ascii="方正小标宋简体" w:eastAsia="方正小标宋简体" w:hint="eastAsia"/>
          <w:b/>
          <w:sz w:val="44"/>
          <w:szCs w:val="44"/>
        </w:rPr>
      </w:pPr>
    </w:p>
    <w:p w:rsidR="00AC4F0C" w:rsidRPr="00AC4F0C" w:rsidRDefault="00AC4F0C" w:rsidP="00AC4F0C">
      <w:pPr>
        <w:widowControl/>
        <w:spacing w:line="700" w:lineRule="exact"/>
        <w:jc w:val="center"/>
        <w:rPr>
          <w:rFonts w:ascii="方正小标宋简体" w:eastAsia="方正小标宋简体" w:hint="eastAsia"/>
          <w:b/>
          <w:sz w:val="44"/>
          <w:szCs w:val="44"/>
        </w:rPr>
      </w:pPr>
      <w:r w:rsidRPr="00AC4F0C">
        <w:rPr>
          <w:rFonts w:ascii="方正小标宋简体" w:eastAsia="方正小标宋简体" w:hint="eastAsia"/>
          <w:b/>
          <w:sz w:val="44"/>
          <w:szCs w:val="44"/>
        </w:rPr>
        <w:lastRenderedPageBreak/>
        <w:t>浙江科技学院本科学生创新创业</w:t>
      </w:r>
    </w:p>
    <w:p w:rsidR="00AC4F0C" w:rsidRPr="00AC4F0C" w:rsidRDefault="00AC4F0C" w:rsidP="00AC4F0C">
      <w:pPr>
        <w:widowControl/>
        <w:spacing w:line="700" w:lineRule="exact"/>
        <w:jc w:val="center"/>
        <w:rPr>
          <w:rFonts w:ascii="方正小标宋简体" w:eastAsia="方正小标宋简体"/>
          <w:b/>
          <w:sz w:val="44"/>
          <w:szCs w:val="44"/>
        </w:rPr>
      </w:pPr>
      <w:r w:rsidRPr="00AC4F0C">
        <w:rPr>
          <w:rFonts w:ascii="方正小标宋简体" w:eastAsia="方正小标宋简体" w:hint="eastAsia"/>
          <w:b/>
          <w:sz w:val="44"/>
          <w:szCs w:val="44"/>
        </w:rPr>
        <w:t>奖学金实施办法</w:t>
      </w:r>
    </w:p>
    <w:p w:rsidR="00AC4F0C" w:rsidRDefault="00AC4F0C" w:rsidP="00AC4F0C">
      <w:pPr>
        <w:adjustRightInd w:val="0"/>
        <w:snapToGrid w:val="0"/>
        <w:spacing w:line="520" w:lineRule="exact"/>
        <w:ind w:firstLine="640"/>
        <w:rPr>
          <w:rFonts w:ascii="仿宋_GB2312" w:eastAsia="仿宋_GB2312" w:hAnsi="宋体" w:cs="仿宋_GB2312" w:hint="eastAsia"/>
          <w:sz w:val="32"/>
          <w:szCs w:val="32"/>
        </w:rPr>
      </w:pPr>
      <w:r w:rsidRPr="00AC4F0C">
        <w:rPr>
          <w:rFonts w:ascii="仿宋_GB2312" w:eastAsia="仿宋_GB2312" w:hAnsi="宋体" w:cs="仿宋_GB2312" w:hint="eastAsia"/>
          <w:b/>
          <w:sz w:val="32"/>
          <w:szCs w:val="32"/>
        </w:rPr>
        <w:t>第一条</w:t>
      </w:r>
      <w:r>
        <w:rPr>
          <w:rFonts w:ascii="仿宋_GB2312" w:eastAsia="仿宋_GB2312" w:hAnsi="宋体" w:cs="仿宋_GB2312" w:hint="eastAsia"/>
          <w:sz w:val="32"/>
          <w:szCs w:val="32"/>
        </w:rPr>
        <w:t xml:space="preserve">  根据《浙江科技学院本科学生奖学金评定及管理办法》，制定本办法。</w:t>
      </w:r>
    </w:p>
    <w:p w:rsidR="00AC4F0C" w:rsidRDefault="00AC4F0C" w:rsidP="00AC4F0C">
      <w:pPr>
        <w:ind w:firstLine="640"/>
        <w:rPr>
          <w:rFonts w:ascii="仿宋_GB2312" w:eastAsia="仿宋_GB2312" w:hAnsi="宋体" w:hint="eastAsia"/>
          <w:kern w:val="0"/>
          <w:sz w:val="32"/>
          <w:szCs w:val="32"/>
        </w:rPr>
      </w:pPr>
      <w:r w:rsidRPr="00AC4F0C">
        <w:rPr>
          <w:rFonts w:ascii="仿宋_GB2312" w:eastAsia="仿宋_GB2312" w:hAnsi="宋体" w:cs="仿宋_GB2312" w:hint="eastAsia"/>
          <w:b/>
          <w:sz w:val="32"/>
          <w:szCs w:val="32"/>
        </w:rPr>
        <w:t>第二条</w:t>
      </w:r>
      <w:r>
        <w:rPr>
          <w:rFonts w:ascii="仿宋_GB2312" w:eastAsia="仿宋_GB2312" w:hAnsi="宋体" w:cs="仿宋_GB2312" w:hint="eastAsia"/>
          <w:sz w:val="32"/>
          <w:szCs w:val="32"/>
        </w:rPr>
        <w:t xml:space="preserve">  </w:t>
      </w:r>
      <w:r>
        <w:rPr>
          <w:rFonts w:ascii="仿宋_GB2312" w:eastAsia="仿宋_GB2312" w:hAnsi="宋体" w:hint="eastAsia"/>
          <w:color w:val="323E32"/>
          <w:kern w:val="0"/>
          <w:sz w:val="32"/>
          <w:szCs w:val="32"/>
        </w:rPr>
        <w:t>为进一步推进我校大学生创新创业教育工作，营造“大众创业，万众创新”的浓厚氛围，提高大学生的创新精神</w:t>
      </w:r>
      <w:r>
        <w:rPr>
          <w:rFonts w:ascii="仿宋_GB2312" w:eastAsia="仿宋_GB2312" w:hAnsi="宋体" w:hint="eastAsia"/>
          <w:kern w:val="0"/>
          <w:sz w:val="32"/>
          <w:szCs w:val="32"/>
        </w:rPr>
        <w:t>、创业意识和创新创业能力，特设立创新创业奖学金。用于奖励在学术研究、科技竞赛、科技创新、自主创业（以《浙江科技学院创新创业及实践能力学分实施细则》的认定项目为准）等方面取得优秀成绩的学生。</w:t>
      </w:r>
    </w:p>
    <w:p w:rsidR="00AC4F0C" w:rsidRDefault="00AC4F0C" w:rsidP="00AC4F0C">
      <w:pPr>
        <w:ind w:firstLine="640"/>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第三条</w:t>
      </w:r>
      <w:r>
        <w:rPr>
          <w:rFonts w:ascii="仿宋_GB2312" w:eastAsia="仿宋_GB2312" w:hAnsi="宋体" w:hint="eastAsia"/>
          <w:kern w:val="0"/>
          <w:sz w:val="32"/>
          <w:szCs w:val="32"/>
        </w:rPr>
        <w:t xml:space="preserve">  申报对象为具有浙江科技学院学籍的全日制在校本科学生。</w:t>
      </w:r>
    </w:p>
    <w:p w:rsidR="00AC4F0C" w:rsidRDefault="00AC4F0C" w:rsidP="00AC4F0C">
      <w:pPr>
        <w:ind w:firstLine="640"/>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第四条</w:t>
      </w:r>
      <w:r>
        <w:rPr>
          <w:rFonts w:ascii="仿宋_GB2312" w:eastAsia="仿宋_GB2312" w:hAnsi="宋体" w:hint="eastAsia"/>
          <w:kern w:val="0"/>
          <w:sz w:val="32"/>
          <w:szCs w:val="32"/>
        </w:rPr>
        <w:t xml:space="preserve">   创新创业奖学金分特等奖、一等奖、二等奖和三等奖：特等奖奖励人民币10000元、一等奖奖励人民币5000元、二等奖奖励人民币3000元、三等奖奖励人民币1500元；对于创业类项目，学校以创新创业奖学金形式设置创业孵化金（金额可在一、二、三等奖基础上做适当突破）；每人每学年限获一次创新创业奖学金，同一创业项目限申报一次。</w:t>
      </w:r>
    </w:p>
    <w:p w:rsidR="00AC4F0C" w:rsidRDefault="00AC4F0C" w:rsidP="00AC4F0C">
      <w:pPr>
        <w:widowControl/>
        <w:spacing w:line="520" w:lineRule="exact"/>
        <w:ind w:firstLineChars="200" w:firstLine="643"/>
        <w:rPr>
          <w:rFonts w:ascii="仿宋_GB2312" w:eastAsia="仿宋_GB2312" w:hint="eastAsia"/>
          <w:kern w:val="0"/>
          <w:sz w:val="32"/>
          <w:szCs w:val="32"/>
        </w:rPr>
      </w:pPr>
      <w:r w:rsidRPr="00AC4F0C">
        <w:rPr>
          <w:rFonts w:ascii="仿宋_GB2312" w:eastAsia="仿宋_GB2312" w:hAnsi="宋体" w:cs="仿宋_GB2312" w:hint="eastAsia"/>
          <w:b/>
          <w:sz w:val="32"/>
          <w:szCs w:val="32"/>
        </w:rPr>
        <w:t>第五条</w:t>
      </w:r>
      <w:r>
        <w:rPr>
          <w:rFonts w:ascii="仿宋_GB2312" w:eastAsia="仿宋_GB2312" w:hAnsi="宋体" w:cs="仿宋_GB2312" w:hint="eastAsia"/>
          <w:sz w:val="32"/>
          <w:szCs w:val="32"/>
        </w:rPr>
        <w:t xml:space="preserve">  申报创新创业</w:t>
      </w:r>
      <w:r>
        <w:rPr>
          <w:rFonts w:ascii="仿宋_GB2312" w:eastAsia="仿宋_GB2312" w:hAnsi="宋体" w:hint="eastAsia"/>
          <w:kern w:val="0"/>
          <w:sz w:val="32"/>
          <w:szCs w:val="32"/>
        </w:rPr>
        <w:t>奖学金的基本条件：</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1.热爱祖国，理想信念坚定，为实现中华民族伟大复兴的中国梦而努力学习；</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int="eastAsia"/>
          <w:kern w:val="0"/>
          <w:sz w:val="32"/>
          <w:szCs w:val="32"/>
        </w:rPr>
        <w:lastRenderedPageBreak/>
        <w:t>2.</w:t>
      </w:r>
      <w:r>
        <w:rPr>
          <w:rFonts w:ascii="仿宋_GB2312" w:eastAsia="仿宋_GB2312" w:hAnsi="宋体" w:hint="eastAsia"/>
          <w:kern w:val="0"/>
          <w:sz w:val="32"/>
          <w:szCs w:val="32"/>
        </w:rPr>
        <w:t>遵守法律和校纪校规，积极上进，学习勤奋，严谨踏实，勇于进取，学风优良；</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3.尊敬师长，团结同学，关心集体，诚实守信，道德品质优良；</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4.积极参加体育锻炼，身体健康，《学生体质健康标准》测试成绩达到良好及以上；</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5.品德素质测评各项均合格且获2个及以上“优秀”；</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6.综合素质评价名次在前50%(含50%)。</w:t>
      </w:r>
    </w:p>
    <w:p w:rsidR="00AC4F0C" w:rsidRDefault="00AC4F0C" w:rsidP="00AC4F0C">
      <w:pPr>
        <w:widowControl/>
        <w:spacing w:line="520" w:lineRule="exact"/>
        <w:ind w:firstLineChars="200" w:firstLine="643"/>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第六条</w:t>
      </w:r>
      <w:r>
        <w:rPr>
          <w:rFonts w:ascii="仿宋_GB2312" w:eastAsia="仿宋_GB2312" w:hAnsi="宋体" w:hint="eastAsia"/>
          <w:kern w:val="0"/>
          <w:sz w:val="32"/>
          <w:szCs w:val="32"/>
        </w:rPr>
        <w:t xml:space="preserve"> 凡本学年中有下列情况之一者，不具备获得创新创业奖学金资格。</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1.违反校纪校规受到警告（含警告）以上处分且尚在处分期限内。</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2.各类所修课程成绩不合格有一门（含一门）以上。</w:t>
      </w:r>
    </w:p>
    <w:p w:rsidR="00AC4F0C" w:rsidRDefault="00AC4F0C" w:rsidP="00AC4F0C">
      <w:pPr>
        <w:widowControl/>
        <w:spacing w:line="520" w:lineRule="exact"/>
        <w:ind w:firstLineChars="200" w:firstLine="643"/>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第七条</w:t>
      </w:r>
      <w:r>
        <w:rPr>
          <w:rFonts w:ascii="仿宋_GB2312" w:eastAsia="仿宋_GB2312" w:hAnsi="宋体" w:hint="eastAsia"/>
          <w:kern w:val="0"/>
          <w:sz w:val="32"/>
          <w:szCs w:val="32"/>
        </w:rPr>
        <w:t xml:space="preserve">  </w:t>
      </w:r>
      <w:r>
        <w:rPr>
          <w:rFonts w:ascii="仿宋_GB2312" w:eastAsia="仿宋_GB2312" w:hAnsi="宋体" w:cs="仿宋_GB2312" w:hint="eastAsia"/>
          <w:sz w:val="32"/>
          <w:szCs w:val="32"/>
        </w:rPr>
        <w:t>申报</w:t>
      </w:r>
      <w:r>
        <w:rPr>
          <w:rFonts w:ascii="仿宋_GB2312" w:eastAsia="仿宋_GB2312" w:hAnsi="宋体" w:hint="eastAsia"/>
          <w:kern w:val="0"/>
          <w:sz w:val="32"/>
          <w:szCs w:val="32"/>
        </w:rPr>
        <w:t>一等奖必须符合下列条件之一：</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①在国家级大学生A类科技竞赛中获一等奖及以上（团队限负责人）；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②积极参与科研活动，获得国家发明专利（第一专利人）或技术成果得到转让（团队限负责人）；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③A类科技竞赛所延伸的国际级奖项获三等奖及以上（奖项级别由教务处认定，特殊情况提请校科创委员会讨论认定；团队限负责人）；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④论文被SCI、EI收录或在国内一级刊物上发表（均为第一作者，其相关论文须经所在二级学院学术委员会审核通过）；</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⑤企业已工商注册，申报人为企业法人代表，经评定，创业项目符合国家产业、技术政策，技术含量高，创新性强，产品或</w:t>
      </w:r>
      <w:r>
        <w:rPr>
          <w:rFonts w:ascii="仿宋_GB2312" w:eastAsia="仿宋_GB2312" w:hAnsi="宋体" w:hint="eastAsia"/>
          <w:kern w:val="0"/>
          <w:sz w:val="32"/>
          <w:szCs w:val="32"/>
        </w:rPr>
        <w:lastRenderedPageBreak/>
        <w:t>服务项目有较大的市场容量和较强的市场竞争力，有较好的经济效益和社会效益；；</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⑥其他（经学校认定有突出业绩者）。</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具备申报创新创业一等奖学金条件基础上，在学术研究、科技竞赛、科技创新、自主创业方面取得特别显著成绩并产生显著经济效益，或产生较大社会影响，为学校争取荣誉和良好社会声誉可申报创新创业特等奖（创新创业特等奖申报成果须经学校学术委员会认定）。</w:t>
      </w:r>
    </w:p>
    <w:p w:rsidR="00AC4F0C" w:rsidRDefault="00AC4F0C" w:rsidP="00AC4F0C">
      <w:pPr>
        <w:widowControl/>
        <w:spacing w:line="520" w:lineRule="exact"/>
        <w:ind w:firstLineChars="200" w:firstLine="643"/>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第八条</w:t>
      </w:r>
      <w:r>
        <w:rPr>
          <w:rFonts w:ascii="仿宋_GB2312" w:eastAsia="仿宋_GB2312" w:hAnsi="宋体" w:hint="eastAsia"/>
          <w:kern w:val="0"/>
          <w:sz w:val="32"/>
          <w:szCs w:val="32"/>
        </w:rPr>
        <w:t xml:space="preserve">  </w:t>
      </w:r>
      <w:r>
        <w:rPr>
          <w:rFonts w:ascii="仿宋_GB2312" w:eastAsia="仿宋_GB2312" w:hAnsi="宋体" w:cs="仿宋_GB2312" w:hint="eastAsia"/>
          <w:sz w:val="32"/>
          <w:szCs w:val="32"/>
        </w:rPr>
        <w:t>申报</w:t>
      </w:r>
      <w:r>
        <w:rPr>
          <w:rFonts w:ascii="仿宋_GB2312" w:eastAsia="仿宋_GB2312" w:hAnsi="宋体" w:hint="eastAsia"/>
          <w:kern w:val="0"/>
          <w:sz w:val="32"/>
          <w:szCs w:val="32"/>
        </w:rPr>
        <w:t>二等奖必须符合下列条件之一：</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①在国家级大学生A类科技竞赛中获三等奖及以上（团队限负责人）；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②在省级A类科技竞赛中获一等奖以上；在B/C类（或二级学院学术委员会认定的竞赛）国家级科技竞赛中获一等奖及以上（团队限负责人）；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③A类科技竞赛所延伸的国际级奖项获奖或B\C科技竞赛所延伸的国际级奖项获特等奖及以上(团队限负责人）；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④在国内核心期刊上发表论文（第一作者，相关论文须经所在二级学院学术委员会审核通过）；</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⑤企业已工商注册，申报人为企业法人代表，经评定，创业项目符合国家产业、技术政策，技术含量较高，创新性较强，产品或服务项目有较大的市场容量和较强的市场竞争力，有一定的经济效益和社会效益；</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⑥其他（经学校认定有突出业绩者）。</w:t>
      </w:r>
    </w:p>
    <w:p w:rsidR="00AC4F0C" w:rsidRDefault="00AC4F0C" w:rsidP="00AC4F0C">
      <w:pPr>
        <w:widowControl/>
        <w:spacing w:line="520" w:lineRule="exact"/>
        <w:ind w:firstLineChars="200" w:firstLine="643"/>
        <w:rPr>
          <w:rFonts w:ascii="仿宋_GB2312" w:eastAsia="仿宋_GB2312" w:hAnsi="宋体" w:hint="eastAsia"/>
          <w:kern w:val="0"/>
          <w:sz w:val="32"/>
          <w:szCs w:val="32"/>
        </w:rPr>
      </w:pPr>
      <w:r w:rsidRPr="00AC4F0C">
        <w:rPr>
          <w:rFonts w:ascii="仿宋_GB2312" w:eastAsia="仿宋_GB2312" w:hAnsi="宋体" w:hint="eastAsia"/>
          <w:b/>
          <w:kern w:val="0"/>
          <w:sz w:val="32"/>
          <w:szCs w:val="32"/>
        </w:rPr>
        <w:t xml:space="preserve">第九条 </w:t>
      </w:r>
      <w:r>
        <w:rPr>
          <w:rFonts w:ascii="仿宋_GB2312" w:eastAsia="仿宋_GB2312" w:hAnsi="宋体" w:hint="eastAsia"/>
          <w:kern w:val="0"/>
          <w:sz w:val="32"/>
          <w:szCs w:val="32"/>
        </w:rPr>
        <w:t xml:space="preserve">  </w:t>
      </w:r>
      <w:r>
        <w:rPr>
          <w:rFonts w:ascii="仿宋_GB2312" w:eastAsia="仿宋_GB2312" w:hAnsi="宋体" w:cs="仿宋_GB2312" w:hint="eastAsia"/>
          <w:sz w:val="32"/>
          <w:szCs w:val="32"/>
        </w:rPr>
        <w:t>申报</w:t>
      </w:r>
      <w:r>
        <w:rPr>
          <w:rFonts w:ascii="仿宋_GB2312" w:eastAsia="仿宋_GB2312" w:hAnsi="宋体" w:hint="eastAsia"/>
          <w:kern w:val="0"/>
          <w:sz w:val="32"/>
          <w:szCs w:val="32"/>
        </w:rPr>
        <w:t>三等奖必须符合下列条件之一：</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①在A类省级科技竞赛中获三等奖及以上（团队限负责人）；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②在B/C类（或二级学院学术委员会认定的竞赛）国家级科技竞赛中获三等奖及以上（团队限负责人）；</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③在国内普通刊物上发表论文2篇及以上（第一作者，相关论文须经所在二级学院学术委员会审核通过）；</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④企业已工商注册，申报人为企业法人代表，经评定，创业项目符合国家产业、技术政策，有一定的技术含量及创新性，有一定的经济效益和社会效益；</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⑤其他（经学校认定有突出业绩者）。</w:t>
      </w:r>
    </w:p>
    <w:p w:rsidR="00AC4F0C" w:rsidRDefault="00AC4F0C" w:rsidP="00AC4F0C">
      <w:pPr>
        <w:widowControl/>
        <w:numPr>
          <w:ilvl w:val="0"/>
          <w:numId w:val="1"/>
        </w:num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 xml:space="preserve"> 为鼓励创业，学校以创新创业奖学金形式设置创业孵化金，金额可在一、二、三等奖基础上做适当突破(根据创业预期成效单独认定),申报者须符合下列条件之一：</w:t>
      </w:r>
    </w:p>
    <w:p w:rsidR="00AC4F0C" w:rsidRDefault="00AC4F0C" w:rsidP="00AC4F0C">
      <w:p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①具有较好的创意和较为成型的产品原型或服务模式的创业团队和企业：可以是独立或作为主要负责人拥有合法知识产权或使用权（授权）的产品或服务，也可以是一项发明创造、专利技术或创意设计，通过研发可能实现的创新性概念产品或服务；</w:t>
      </w:r>
    </w:p>
    <w:p w:rsidR="00AC4F0C" w:rsidRDefault="00AC4F0C" w:rsidP="00AC4F0C">
      <w:p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②具有创新创业精神与较强的市场开拓能力和经营管理水平，积极参与各类创新创业活动且取得一定的成绩，为创新创业类省级或视同省级以上创业竞赛的获奖项目；</w:t>
      </w:r>
    </w:p>
    <w:p w:rsidR="00AC4F0C" w:rsidRDefault="00AC4F0C" w:rsidP="00AC4F0C">
      <w:p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③其他（经学校认定有突出业绩者）。</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申报该奖项时，已成立企业的需提交有关企业财务报表等运营材料、证明、批复、工商执照及法人代表身份证复印件；创业团队需提供创办企业的有关策划方案或商业计划书、核心人员的身份证复印件、创新创业竞赛获奖证明材料等。</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创业孵化金必须全部用于所申请开办的公司、企业及相关项目，不得移作他用。</w:t>
      </w:r>
    </w:p>
    <w:p w:rsidR="00AC4F0C" w:rsidRDefault="00AC4F0C" w:rsidP="00AC4F0C">
      <w:pPr>
        <w:widowControl/>
        <w:numPr>
          <w:ilvl w:val="0"/>
          <w:numId w:val="1"/>
        </w:num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对于发表期刊等级等相关认定标准，以学校科研部门等相关职能部门认定为准；以学术研究、科技竞赛、科技创新、自主创业团队项目申报创新创业奖学金</w:t>
      </w:r>
      <w:r>
        <w:rPr>
          <w:rFonts w:ascii="仿宋_GB2312" w:eastAsia="仿宋_GB2312" w:hAnsi="仿宋_GB2312" w:cs="仿宋_GB2312" w:hint="eastAsia"/>
          <w:sz w:val="32"/>
          <w:szCs w:val="32"/>
        </w:rPr>
        <w:t>要求其为团队负责人、第一专利人或企业法人，重大团队项目可适当向</w:t>
      </w:r>
      <w:r>
        <w:rPr>
          <w:rFonts w:ascii="仿宋_GB2312" w:eastAsia="仿宋_GB2312" w:hAnsi="宋体" w:hint="eastAsia"/>
          <w:kern w:val="0"/>
          <w:sz w:val="32"/>
          <w:szCs w:val="32"/>
        </w:rPr>
        <w:t>创新创业奖学金评审委员会</w:t>
      </w:r>
      <w:r>
        <w:rPr>
          <w:rFonts w:ascii="仿宋_GB2312" w:eastAsia="仿宋_GB2312" w:hAnsi="仿宋_GB2312" w:cs="仿宋_GB2312" w:hint="eastAsia"/>
          <w:sz w:val="32"/>
          <w:szCs w:val="32"/>
        </w:rPr>
        <w:t>申请增加名额</w:t>
      </w:r>
      <w:r>
        <w:rPr>
          <w:rFonts w:ascii="仿宋_GB2312" w:eastAsia="仿宋_GB2312" w:hAnsi="宋体" w:hint="eastAsia"/>
          <w:kern w:val="0"/>
          <w:sz w:val="32"/>
          <w:szCs w:val="32"/>
        </w:rPr>
        <w:t>。</w:t>
      </w:r>
    </w:p>
    <w:p w:rsidR="00AC4F0C" w:rsidRDefault="00AC4F0C" w:rsidP="00AC4F0C">
      <w:pPr>
        <w:widowControl/>
        <w:numPr>
          <w:ilvl w:val="0"/>
          <w:numId w:val="1"/>
        </w:numPr>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 xml:space="preserve"> 学校设立创新创业奖学金评选委员会，由创新创业学院组织，创新创业学院负责人担任组长，宣传部、学工部、教务处、科研处、招就处、团委等负责人组成，负责全校创新创业奖学金评选工作。</w:t>
      </w:r>
    </w:p>
    <w:p w:rsidR="00AC4F0C" w:rsidRDefault="00AC4F0C" w:rsidP="00AC4F0C">
      <w:pPr>
        <w:widowControl/>
        <w:spacing w:line="520" w:lineRule="exact"/>
        <w:ind w:firstLineChars="200" w:firstLine="643"/>
        <w:rPr>
          <w:rFonts w:ascii="仿宋_GB2312" w:eastAsia="仿宋_GB2312" w:hAnsi="宋体" w:hint="eastAsia"/>
          <w:kern w:val="0"/>
          <w:sz w:val="32"/>
          <w:szCs w:val="32"/>
        </w:rPr>
      </w:pPr>
      <w:r w:rsidRPr="00AC4F0C">
        <w:rPr>
          <w:rFonts w:ascii="仿宋_GB2312" w:eastAsia="仿宋_GB2312" w:hAnsi="宋体" w:hint="eastAsia"/>
          <w:b/>
          <w:kern w:val="0"/>
          <w:sz w:val="32"/>
          <w:szCs w:val="32"/>
        </w:rPr>
        <w:t>第十三条</w:t>
      </w:r>
      <w:r>
        <w:rPr>
          <w:rFonts w:ascii="仿宋_GB2312" w:eastAsia="仿宋_GB2312" w:hAnsi="宋体" w:hint="eastAsia"/>
          <w:kern w:val="0"/>
          <w:sz w:val="32"/>
          <w:szCs w:val="32"/>
        </w:rPr>
        <w:t xml:space="preserve">  创新创业奖学金每学年评定一次，经个人申请、二级学院推荐、学校创新创业奖学金评选委员会评选、评选结果报校综合素质评价测评与奖学金领导小组审议，报校长办公会审定的形式进行。</w:t>
      </w:r>
    </w:p>
    <w:p w:rsidR="00AC4F0C" w:rsidRDefault="00AC4F0C" w:rsidP="00AC4F0C">
      <w:pPr>
        <w:adjustRightInd w:val="0"/>
        <w:snapToGrid w:val="0"/>
        <w:spacing w:line="520" w:lineRule="exact"/>
        <w:ind w:firstLineChars="200" w:firstLine="643"/>
        <w:rPr>
          <w:rFonts w:ascii="仿宋_GB2312" w:eastAsia="仿宋_GB2312" w:hAnsi="宋体" w:cs="仿宋_GB2312" w:hint="eastAsia"/>
          <w:sz w:val="32"/>
          <w:szCs w:val="32"/>
        </w:rPr>
      </w:pPr>
      <w:r w:rsidRPr="00AC4F0C">
        <w:rPr>
          <w:rFonts w:ascii="仿宋_GB2312" w:eastAsia="仿宋_GB2312" w:hAnsi="宋体" w:cs="仿宋_GB2312" w:hint="eastAsia"/>
          <w:b/>
          <w:sz w:val="32"/>
          <w:szCs w:val="32"/>
        </w:rPr>
        <w:t xml:space="preserve">第十四条  </w:t>
      </w:r>
      <w:r>
        <w:rPr>
          <w:rFonts w:ascii="仿宋_GB2312" w:eastAsia="仿宋_GB2312" w:hAnsi="宋体" w:cs="仿宋_GB2312" w:hint="eastAsia"/>
          <w:sz w:val="32"/>
          <w:szCs w:val="32"/>
        </w:rPr>
        <w:t>对已获奖学金的学生，凡发现有违法违纪、违反学术诚信、材料作假等行为，学校将撤销其奖项，追缴已发奖学金。</w:t>
      </w:r>
    </w:p>
    <w:p w:rsidR="00AC4F0C" w:rsidRDefault="00AC4F0C" w:rsidP="00AC4F0C">
      <w:pPr>
        <w:adjustRightInd w:val="0"/>
        <w:snapToGrid w:val="0"/>
        <w:spacing w:line="520" w:lineRule="exact"/>
        <w:ind w:firstLineChars="200" w:firstLine="643"/>
        <w:rPr>
          <w:rFonts w:ascii="仿宋_GB2312" w:eastAsia="仿宋_GB2312" w:hAnsi="宋体" w:hint="eastAsia"/>
          <w:sz w:val="32"/>
          <w:szCs w:val="32"/>
        </w:rPr>
      </w:pPr>
      <w:r w:rsidRPr="00AC4F0C">
        <w:rPr>
          <w:rFonts w:ascii="仿宋_GB2312" w:eastAsia="仿宋_GB2312" w:hAnsi="宋体" w:cs="仿宋_GB2312" w:hint="eastAsia"/>
          <w:b/>
          <w:sz w:val="32"/>
          <w:szCs w:val="32"/>
        </w:rPr>
        <w:t>第十五条</w:t>
      </w:r>
      <w:r>
        <w:rPr>
          <w:rFonts w:ascii="仿宋_GB2312" w:eastAsia="仿宋_GB2312" w:hAnsi="宋体" w:cs="仿宋_GB2312" w:hint="eastAsia"/>
          <w:sz w:val="32"/>
          <w:szCs w:val="32"/>
        </w:rPr>
        <w:t xml:space="preserve">  本办法自2017-2018学年起施行，由</w:t>
      </w:r>
      <w:r>
        <w:rPr>
          <w:rFonts w:ascii="仿宋_GB2312" w:eastAsia="仿宋_GB2312" w:hAnsi="宋体" w:hint="eastAsia"/>
          <w:kern w:val="0"/>
          <w:sz w:val="32"/>
          <w:szCs w:val="32"/>
        </w:rPr>
        <w:t>学生处</w:t>
      </w:r>
      <w:r>
        <w:rPr>
          <w:rFonts w:ascii="仿宋_GB2312" w:eastAsia="仿宋_GB2312" w:hAnsi="宋体" w:cs="仿宋_GB2312" w:hint="eastAsia"/>
          <w:sz w:val="32"/>
          <w:szCs w:val="32"/>
        </w:rPr>
        <w:t>负责解释。</w:t>
      </w:r>
    </w:p>
    <w:p w:rsidR="00AC4F0C" w:rsidRDefault="00AC4F0C" w:rsidP="00AC4F0C">
      <w:pPr>
        <w:widowControl/>
        <w:spacing w:line="520" w:lineRule="exact"/>
        <w:ind w:firstLineChars="200" w:firstLine="640"/>
        <w:rPr>
          <w:rFonts w:ascii="仿宋_GB2312" w:eastAsia="仿宋_GB2312" w:hAnsi="宋体" w:hint="eastAsia"/>
          <w:kern w:val="0"/>
          <w:sz w:val="32"/>
          <w:szCs w:val="32"/>
        </w:rPr>
      </w:pPr>
    </w:p>
    <w:p w:rsidR="00AC4F0C" w:rsidRDefault="00AC4F0C" w:rsidP="00AC4F0C">
      <w:pPr>
        <w:tabs>
          <w:tab w:val="left" w:pos="5792"/>
        </w:tabs>
        <w:jc w:val="left"/>
        <w:rPr>
          <w:rFonts w:ascii="仿宋_GB2312" w:eastAsia="仿宋_GB2312" w:hint="eastAsia"/>
          <w:sz w:val="32"/>
          <w:szCs w:val="32"/>
        </w:rPr>
      </w:pPr>
    </w:p>
    <w:p w:rsidR="00AC4F0C" w:rsidRPr="00933171" w:rsidRDefault="00AC4F0C" w:rsidP="00AC4F0C"/>
    <w:p w:rsidR="005621DA" w:rsidRDefault="005621DA" w:rsidP="00272377">
      <w:pPr>
        <w:widowControl/>
        <w:jc w:val="left"/>
        <w:rPr>
          <w:rFonts w:ascii="仿宋_GB2312" w:eastAsia="仿宋_GB2312"/>
          <w:sz w:val="32"/>
        </w:rPr>
      </w:pPr>
    </w:p>
    <w:p w:rsidR="002923EE" w:rsidRPr="0041797F" w:rsidRDefault="002923EE" w:rsidP="00272377">
      <w:pPr>
        <w:widowControl/>
        <w:jc w:val="left"/>
        <w:rPr>
          <w:rFonts w:ascii="仿宋_GB2312" w:eastAsia="仿宋_GB2312"/>
          <w:sz w:val="32"/>
        </w:rPr>
      </w:pPr>
    </w:p>
    <w:p w:rsidR="00A77A3E" w:rsidRPr="0041797F" w:rsidRDefault="00E14387" w:rsidP="00272377">
      <w:pPr>
        <w:widowControl/>
        <w:spacing w:line="460" w:lineRule="exact"/>
        <w:ind w:firstLineChars="50" w:firstLine="161"/>
        <w:jc w:val="left"/>
        <w:rPr>
          <w:rFonts w:ascii="仿宋_GB2312" w:eastAsia="仿宋_GB2312" w:hAnsi="宋体"/>
          <w:b/>
          <w:sz w:val="32"/>
          <w:szCs w:val="32"/>
          <w:lang w:val="en-GB"/>
        </w:rPr>
      </w:pPr>
      <w:r w:rsidRPr="00E14387">
        <w:rPr>
          <w:rFonts w:ascii="仿宋_GB2312" w:eastAsia="仿宋_GB2312"/>
          <w:b/>
          <w:sz w:val="32"/>
        </w:rPr>
        <w:pict>
          <v:line id="Line 2" o:spid="_x0000_s1030" style="position:absolute;left:0;text-align:left;z-index:251657216" from="0,24.4pt" to="441pt,24.4pt" strokeweight="1pt">
            <w10:wrap type="square"/>
          </v:line>
        </w:pict>
      </w:r>
      <w:r w:rsidRPr="00E14387">
        <w:rPr>
          <w:rFonts w:ascii="仿宋_GB2312" w:eastAsia="仿宋_GB2312"/>
          <w:b/>
          <w:sz w:val="32"/>
        </w:rPr>
        <w:pict>
          <v:line id="Line 3" o:spid="_x0000_s1031" style="position:absolute;left:0;text-align:left;z-index:251658240" from="0,.2pt" to="441pt,1pt" strokeweight="1pt"/>
        </w:pict>
      </w:r>
      <w:r w:rsidR="00325CAD" w:rsidRPr="0041797F">
        <w:rPr>
          <w:rFonts w:ascii="仿宋_GB2312" w:eastAsia="仿宋_GB2312" w:hint="eastAsia"/>
          <w:b/>
          <w:sz w:val="32"/>
        </w:rPr>
        <w:t xml:space="preserve">浙江科技学院院长办公室  </w:t>
      </w:r>
      <w:r w:rsidR="00325CAD" w:rsidRPr="0041797F">
        <w:rPr>
          <w:rFonts w:ascii="仿宋_GB2312" w:eastAsia="仿宋_GB2312"/>
          <w:b/>
          <w:sz w:val="32"/>
        </w:rPr>
        <w:t xml:space="preserve"> </w:t>
      </w:r>
      <w:r w:rsidR="00325CAD" w:rsidRPr="0041797F">
        <w:rPr>
          <w:rFonts w:ascii="仿宋_GB2312" w:eastAsia="仿宋_GB2312" w:hint="eastAsia"/>
          <w:b/>
          <w:sz w:val="32"/>
        </w:rPr>
        <w:t xml:space="preserve">  </w:t>
      </w:r>
      <w:r w:rsidR="00325CAD" w:rsidRPr="0041797F">
        <w:rPr>
          <w:rFonts w:hint="eastAsia"/>
          <w:b/>
          <w:sz w:val="32"/>
        </w:rPr>
        <w:t xml:space="preserve">  </w:t>
      </w:r>
      <w:r w:rsidR="00325CAD" w:rsidRPr="0041797F">
        <w:rPr>
          <w:rFonts w:ascii="仿宋_GB2312" w:eastAsia="仿宋_GB2312" w:hint="eastAsia"/>
          <w:b/>
          <w:sz w:val="32"/>
        </w:rPr>
        <w:t xml:space="preserve"> </w:t>
      </w:r>
      <w:r w:rsidR="00325CAD" w:rsidRPr="0041797F">
        <w:rPr>
          <w:rFonts w:ascii="仿宋_GB2312" w:eastAsia="仿宋_GB2312"/>
          <w:b/>
          <w:sz w:val="32"/>
        </w:rPr>
        <w:t xml:space="preserve"> </w:t>
      </w:r>
      <w:r w:rsidR="00325CAD" w:rsidRPr="0041797F">
        <w:rPr>
          <w:rFonts w:ascii="仿宋_GB2312" w:eastAsia="仿宋_GB2312" w:hint="eastAsia"/>
          <w:b/>
          <w:sz w:val="32"/>
        </w:rPr>
        <w:t xml:space="preserve">   </w:t>
      </w:r>
      <w:r w:rsidR="00325CAD" w:rsidRPr="0041797F">
        <w:rPr>
          <w:rFonts w:ascii="仿宋_GB2312" w:eastAsia="仿宋_GB2312" w:hAnsi="仿宋_GB2312" w:cs="仿宋_GB2312" w:hint="eastAsia"/>
          <w:b/>
          <w:sz w:val="32"/>
        </w:rPr>
        <w:t>2018年</w:t>
      </w:r>
      <w:r w:rsidR="00B83BC3" w:rsidRPr="0041797F">
        <w:rPr>
          <w:rFonts w:ascii="仿宋_GB2312" w:eastAsia="仿宋_GB2312" w:hAnsi="仿宋_GB2312" w:cs="仿宋_GB2312" w:hint="eastAsia"/>
          <w:b/>
          <w:sz w:val="32"/>
        </w:rPr>
        <w:t>6</w:t>
      </w:r>
      <w:r w:rsidR="00325CAD" w:rsidRPr="0041797F">
        <w:rPr>
          <w:rFonts w:ascii="仿宋_GB2312" w:eastAsia="仿宋_GB2312" w:hAnsi="仿宋_GB2312" w:cs="仿宋_GB2312" w:hint="eastAsia"/>
          <w:b/>
          <w:sz w:val="32"/>
        </w:rPr>
        <w:t>月</w:t>
      </w:r>
      <w:r w:rsidR="000F70B2">
        <w:rPr>
          <w:rFonts w:ascii="仿宋_GB2312" w:eastAsia="仿宋_GB2312" w:hAnsi="仿宋_GB2312" w:cs="仿宋_GB2312" w:hint="eastAsia"/>
          <w:b/>
          <w:sz w:val="32"/>
        </w:rPr>
        <w:t>20</w:t>
      </w:r>
      <w:r w:rsidR="00325CAD" w:rsidRPr="0041797F">
        <w:rPr>
          <w:rFonts w:ascii="仿宋_GB2312" w:eastAsia="仿宋_GB2312" w:hAnsi="仿宋_GB2312" w:cs="仿宋_GB2312" w:hint="eastAsia"/>
          <w:b/>
          <w:sz w:val="32"/>
        </w:rPr>
        <w:t>日印发</w:t>
      </w:r>
    </w:p>
    <w:sectPr w:rsidR="00A77A3E" w:rsidRPr="0041797F" w:rsidSect="00A77A3E">
      <w:footerReference w:type="default" r:id="rId8"/>
      <w:pgSz w:w="11906" w:h="16838"/>
      <w:pgMar w:top="1797" w:right="1440" w:bottom="1797" w:left="1440" w:header="851" w:footer="992" w:gutter="0"/>
      <w:pgNumType w:fmt="numberInDash"/>
      <w:cols w:space="720"/>
      <w:docGrid w:type="linesAndChar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A62" w:rsidRDefault="00676A62" w:rsidP="00A77A3E">
      <w:r>
        <w:separator/>
      </w:r>
    </w:p>
  </w:endnote>
  <w:endnote w:type="continuationSeparator" w:id="0">
    <w:p w:rsidR="00676A62" w:rsidRDefault="00676A62" w:rsidP="00A77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3E" w:rsidRDefault="00E14387">
    <w:pPr>
      <w:pStyle w:val="a7"/>
      <w:jc w:val="center"/>
    </w:pPr>
    <w:r>
      <w:fldChar w:fldCharType="begin"/>
    </w:r>
    <w:r w:rsidR="00325CAD">
      <w:instrText xml:space="preserve"> PAGE   \* MERGEFORMAT </w:instrText>
    </w:r>
    <w:r>
      <w:fldChar w:fldCharType="separate"/>
    </w:r>
    <w:r w:rsidR="00DF7B79" w:rsidRPr="00DF7B79">
      <w:rPr>
        <w:noProof/>
        <w:lang w:val="zh-CN"/>
      </w:rPr>
      <w:t>-</w:t>
    </w:r>
    <w:r w:rsidR="00DF7B79">
      <w:rPr>
        <w:noProof/>
      </w:rPr>
      <w:t xml:space="preserve"> 6 -</w:t>
    </w:r>
    <w:r>
      <w:fldChar w:fldCharType="end"/>
    </w:r>
  </w:p>
  <w:p w:rsidR="00A77A3E" w:rsidRDefault="00A77A3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A62" w:rsidRDefault="00676A62" w:rsidP="00A77A3E">
      <w:r>
        <w:separator/>
      </w:r>
    </w:p>
  </w:footnote>
  <w:footnote w:type="continuationSeparator" w:id="0">
    <w:p w:rsidR="00676A62" w:rsidRDefault="00676A62" w:rsidP="00A77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C0A5"/>
    <w:multiLevelType w:val="singleLevel"/>
    <w:tmpl w:val="7FA8DC3A"/>
    <w:lvl w:ilvl="0">
      <w:start w:val="10"/>
      <w:numFmt w:val="chineseCounting"/>
      <w:suff w:val="space"/>
      <w:lvlText w:val="第%1条"/>
      <w:lvlJc w:val="left"/>
      <w:pPr>
        <w:ind w:left="0" w:firstLine="0"/>
      </w:pPr>
      <w:rPr>
        <w:b/>
      </w:rPr>
    </w:lvl>
  </w:abstractNum>
  <w:num w:numId="1">
    <w:abstractNumId w:val="0"/>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5"/>
  <w:displayHorizontalDrawingGridEvery w:val="2"/>
  <w:noPunctuationKerning/>
  <w:characterSpacingControl w:val="compressPunctuation"/>
  <w:doNotValidateAgainstSchema/>
  <w:doNotDemarcateInvalidXml/>
  <w:hdrShapeDefaults>
    <o:shapedefaults v:ext="edit" spidmax="1331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4760"/>
    <w:rsid w:val="00017680"/>
    <w:rsid w:val="00054464"/>
    <w:rsid w:val="00066DF0"/>
    <w:rsid w:val="00075870"/>
    <w:rsid w:val="00081EF7"/>
    <w:rsid w:val="00093403"/>
    <w:rsid w:val="000A0601"/>
    <w:rsid w:val="000A61F9"/>
    <w:rsid w:val="000F4A7D"/>
    <w:rsid w:val="000F70B2"/>
    <w:rsid w:val="00124343"/>
    <w:rsid w:val="00133934"/>
    <w:rsid w:val="00164BE2"/>
    <w:rsid w:val="00172A27"/>
    <w:rsid w:val="00173080"/>
    <w:rsid w:val="0018678C"/>
    <w:rsid w:val="001C0485"/>
    <w:rsid w:val="001C311C"/>
    <w:rsid w:val="001F083B"/>
    <w:rsid w:val="0020070E"/>
    <w:rsid w:val="0023076D"/>
    <w:rsid w:val="002409D1"/>
    <w:rsid w:val="002621AB"/>
    <w:rsid w:val="00263CFA"/>
    <w:rsid w:val="00272377"/>
    <w:rsid w:val="00280FFC"/>
    <w:rsid w:val="00290D60"/>
    <w:rsid w:val="002923EE"/>
    <w:rsid w:val="002A73BE"/>
    <w:rsid w:val="002C4583"/>
    <w:rsid w:val="002C7F26"/>
    <w:rsid w:val="002D1B34"/>
    <w:rsid w:val="002E549C"/>
    <w:rsid w:val="002E5D26"/>
    <w:rsid w:val="002F6031"/>
    <w:rsid w:val="00300292"/>
    <w:rsid w:val="00316466"/>
    <w:rsid w:val="0031675A"/>
    <w:rsid w:val="00317994"/>
    <w:rsid w:val="00325CAD"/>
    <w:rsid w:val="003A6A67"/>
    <w:rsid w:val="003B0524"/>
    <w:rsid w:val="003D12D2"/>
    <w:rsid w:val="003F12C5"/>
    <w:rsid w:val="0041797F"/>
    <w:rsid w:val="004401E7"/>
    <w:rsid w:val="0044141F"/>
    <w:rsid w:val="00464D0E"/>
    <w:rsid w:val="00475BEE"/>
    <w:rsid w:val="004808CE"/>
    <w:rsid w:val="00480F69"/>
    <w:rsid w:val="004814B9"/>
    <w:rsid w:val="0048636E"/>
    <w:rsid w:val="004925AA"/>
    <w:rsid w:val="004A3586"/>
    <w:rsid w:val="004C412F"/>
    <w:rsid w:val="004E0189"/>
    <w:rsid w:val="0050123E"/>
    <w:rsid w:val="00522C5D"/>
    <w:rsid w:val="00553BEC"/>
    <w:rsid w:val="005621DA"/>
    <w:rsid w:val="005B0F21"/>
    <w:rsid w:val="005B4188"/>
    <w:rsid w:val="005B6E49"/>
    <w:rsid w:val="005E407B"/>
    <w:rsid w:val="00615821"/>
    <w:rsid w:val="0062367A"/>
    <w:rsid w:val="0063607D"/>
    <w:rsid w:val="006378FB"/>
    <w:rsid w:val="00651F1E"/>
    <w:rsid w:val="0065354A"/>
    <w:rsid w:val="00662E0A"/>
    <w:rsid w:val="00663668"/>
    <w:rsid w:val="006756F0"/>
    <w:rsid w:val="00676A62"/>
    <w:rsid w:val="00697DD0"/>
    <w:rsid w:val="006B6B6B"/>
    <w:rsid w:val="006C3712"/>
    <w:rsid w:val="006D3CC9"/>
    <w:rsid w:val="006F4F21"/>
    <w:rsid w:val="00705C84"/>
    <w:rsid w:val="00710293"/>
    <w:rsid w:val="00724177"/>
    <w:rsid w:val="00751AD9"/>
    <w:rsid w:val="00780DE0"/>
    <w:rsid w:val="00794016"/>
    <w:rsid w:val="007B7A12"/>
    <w:rsid w:val="007E1E4A"/>
    <w:rsid w:val="007F3F91"/>
    <w:rsid w:val="0080204F"/>
    <w:rsid w:val="0081163C"/>
    <w:rsid w:val="00816BF1"/>
    <w:rsid w:val="00846A96"/>
    <w:rsid w:val="00846F36"/>
    <w:rsid w:val="00850584"/>
    <w:rsid w:val="0088002D"/>
    <w:rsid w:val="00881809"/>
    <w:rsid w:val="00885E6E"/>
    <w:rsid w:val="008E07D4"/>
    <w:rsid w:val="008F2E72"/>
    <w:rsid w:val="009462C8"/>
    <w:rsid w:val="009579F0"/>
    <w:rsid w:val="00977445"/>
    <w:rsid w:val="00991D5B"/>
    <w:rsid w:val="009B2ED9"/>
    <w:rsid w:val="009B77DA"/>
    <w:rsid w:val="009C0337"/>
    <w:rsid w:val="009C3344"/>
    <w:rsid w:val="009D6211"/>
    <w:rsid w:val="00A52FAC"/>
    <w:rsid w:val="00A670F8"/>
    <w:rsid w:val="00A71FFD"/>
    <w:rsid w:val="00A77A3E"/>
    <w:rsid w:val="00A84315"/>
    <w:rsid w:val="00A934A1"/>
    <w:rsid w:val="00AA2D8E"/>
    <w:rsid w:val="00AC4F0C"/>
    <w:rsid w:val="00AE401B"/>
    <w:rsid w:val="00B004A0"/>
    <w:rsid w:val="00B06DAB"/>
    <w:rsid w:val="00B60A7E"/>
    <w:rsid w:val="00B75560"/>
    <w:rsid w:val="00B80CB1"/>
    <w:rsid w:val="00B83BC3"/>
    <w:rsid w:val="00B85827"/>
    <w:rsid w:val="00BA601C"/>
    <w:rsid w:val="00BA708A"/>
    <w:rsid w:val="00BA72D4"/>
    <w:rsid w:val="00BC21C6"/>
    <w:rsid w:val="00BD1E4C"/>
    <w:rsid w:val="00BD37A3"/>
    <w:rsid w:val="00BE023B"/>
    <w:rsid w:val="00BE0611"/>
    <w:rsid w:val="00BE13FB"/>
    <w:rsid w:val="00BF22EB"/>
    <w:rsid w:val="00C15E32"/>
    <w:rsid w:val="00C32FA7"/>
    <w:rsid w:val="00C34BF5"/>
    <w:rsid w:val="00C452EE"/>
    <w:rsid w:val="00C607C2"/>
    <w:rsid w:val="00C83060"/>
    <w:rsid w:val="00CA4CA7"/>
    <w:rsid w:val="00CD62F7"/>
    <w:rsid w:val="00D0396B"/>
    <w:rsid w:val="00D11798"/>
    <w:rsid w:val="00D240FC"/>
    <w:rsid w:val="00D31846"/>
    <w:rsid w:val="00D44672"/>
    <w:rsid w:val="00D45F15"/>
    <w:rsid w:val="00D5398A"/>
    <w:rsid w:val="00D56981"/>
    <w:rsid w:val="00D60555"/>
    <w:rsid w:val="00D6226F"/>
    <w:rsid w:val="00DA5DDA"/>
    <w:rsid w:val="00DD1DE3"/>
    <w:rsid w:val="00DE675D"/>
    <w:rsid w:val="00DE7825"/>
    <w:rsid w:val="00DF48EB"/>
    <w:rsid w:val="00DF7B79"/>
    <w:rsid w:val="00E00907"/>
    <w:rsid w:val="00E14387"/>
    <w:rsid w:val="00E16F70"/>
    <w:rsid w:val="00E22BAF"/>
    <w:rsid w:val="00E35B3B"/>
    <w:rsid w:val="00E373AE"/>
    <w:rsid w:val="00E73BEE"/>
    <w:rsid w:val="00E97352"/>
    <w:rsid w:val="00EB029F"/>
    <w:rsid w:val="00EB398A"/>
    <w:rsid w:val="00ED5014"/>
    <w:rsid w:val="00EE5688"/>
    <w:rsid w:val="00F03ECA"/>
    <w:rsid w:val="00F113B6"/>
    <w:rsid w:val="00F24CB7"/>
    <w:rsid w:val="00F42B51"/>
    <w:rsid w:val="00F526F7"/>
    <w:rsid w:val="00F72E42"/>
    <w:rsid w:val="00F97AC6"/>
    <w:rsid w:val="00FA4A1D"/>
    <w:rsid w:val="00FA7034"/>
    <w:rsid w:val="00FA7358"/>
    <w:rsid w:val="00FB16BC"/>
    <w:rsid w:val="00FB3A4D"/>
    <w:rsid w:val="00FE2421"/>
    <w:rsid w:val="00FE32B1"/>
    <w:rsid w:val="05A63F63"/>
    <w:rsid w:val="08124F11"/>
    <w:rsid w:val="0EEE5023"/>
    <w:rsid w:val="132C474D"/>
    <w:rsid w:val="1E8C2BBE"/>
    <w:rsid w:val="25211522"/>
    <w:rsid w:val="2AEF5D90"/>
    <w:rsid w:val="2D563F81"/>
    <w:rsid w:val="2F5543F9"/>
    <w:rsid w:val="3735213B"/>
    <w:rsid w:val="397B2CDA"/>
    <w:rsid w:val="3CCB40AB"/>
    <w:rsid w:val="4B135BC5"/>
    <w:rsid w:val="4B9A0AA9"/>
    <w:rsid w:val="52951C1B"/>
    <w:rsid w:val="5BCC359C"/>
    <w:rsid w:val="5FB35521"/>
    <w:rsid w:val="622613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A3E"/>
    <w:pPr>
      <w:widowControl w:val="0"/>
      <w:jc w:val="both"/>
    </w:pPr>
    <w:rPr>
      <w:kern w:val="2"/>
      <w:sz w:val="21"/>
      <w:szCs w:val="24"/>
    </w:rPr>
  </w:style>
  <w:style w:type="paragraph" w:styleId="1">
    <w:name w:val="heading 1"/>
    <w:basedOn w:val="a"/>
    <w:next w:val="a"/>
    <w:link w:val="1Char"/>
    <w:uiPriority w:val="9"/>
    <w:qFormat/>
    <w:rsid w:val="007E1E4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A77A3E"/>
    <w:rPr>
      <w:b/>
      <w:bCs/>
    </w:rPr>
  </w:style>
  <w:style w:type="paragraph" w:styleId="a4">
    <w:name w:val="annotation text"/>
    <w:basedOn w:val="a"/>
    <w:rsid w:val="00A77A3E"/>
    <w:pPr>
      <w:jc w:val="left"/>
    </w:pPr>
  </w:style>
  <w:style w:type="paragraph" w:styleId="a5">
    <w:name w:val="Date"/>
    <w:basedOn w:val="a"/>
    <w:next w:val="a"/>
    <w:link w:val="Char"/>
    <w:rsid w:val="00A77A3E"/>
    <w:pPr>
      <w:ind w:leftChars="2500" w:left="100"/>
    </w:pPr>
  </w:style>
  <w:style w:type="paragraph" w:styleId="a6">
    <w:name w:val="Balloon Text"/>
    <w:basedOn w:val="a"/>
    <w:rsid w:val="00A77A3E"/>
    <w:rPr>
      <w:sz w:val="18"/>
      <w:szCs w:val="18"/>
    </w:rPr>
  </w:style>
  <w:style w:type="paragraph" w:styleId="a7">
    <w:name w:val="footer"/>
    <w:basedOn w:val="a"/>
    <w:link w:val="Char0"/>
    <w:rsid w:val="00A77A3E"/>
    <w:pPr>
      <w:tabs>
        <w:tab w:val="center" w:pos="4153"/>
        <w:tab w:val="right" w:pos="8306"/>
      </w:tabs>
      <w:snapToGrid w:val="0"/>
      <w:jc w:val="left"/>
    </w:pPr>
    <w:rPr>
      <w:sz w:val="18"/>
    </w:rPr>
  </w:style>
  <w:style w:type="paragraph" w:styleId="a8">
    <w:name w:val="header"/>
    <w:basedOn w:val="a"/>
    <w:link w:val="Char1"/>
    <w:rsid w:val="00A77A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page number"/>
    <w:basedOn w:val="a0"/>
    <w:rsid w:val="00A77A3E"/>
  </w:style>
  <w:style w:type="character" w:styleId="aa">
    <w:name w:val="annotation reference"/>
    <w:rsid w:val="00A77A3E"/>
    <w:rPr>
      <w:sz w:val="21"/>
      <w:szCs w:val="21"/>
    </w:rPr>
  </w:style>
  <w:style w:type="character" w:customStyle="1" w:styleId="Char0">
    <w:name w:val="页脚 Char"/>
    <w:basedOn w:val="a0"/>
    <w:link w:val="a7"/>
    <w:rsid w:val="00A77A3E"/>
    <w:rPr>
      <w:kern w:val="2"/>
      <w:sz w:val="18"/>
      <w:szCs w:val="24"/>
    </w:rPr>
  </w:style>
  <w:style w:type="character" w:customStyle="1" w:styleId="Char">
    <w:name w:val="日期 Char"/>
    <w:link w:val="a5"/>
    <w:rsid w:val="00A77A3E"/>
    <w:rPr>
      <w:kern w:val="2"/>
      <w:sz w:val="21"/>
      <w:szCs w:val="24"/>
    </w:rPr>
  </w:style>
  <w:style w:type="character" w:customStyle="1" w:styleId="font11">
    <w:name w:val="font11"/>
    <w:basedOn w:val="a0"/>
    <w:rsid w:val="00A77A3E"/>
    <w:rPr>
      <w:rFonts w:ascii="宋体" w:eastAsia="宋体" w:hAnsi="宋体" w:cs="宋体" w:hint="eastAsia"/>
      <w:color w:val="000000"/>
      <w:sz w:val="20"/>
      <w:szCs w:val="20"/>
      <w:u w:val="none"/>
    </w:rPr>
  </w:style>
  <w:style w:type="character" w:customStyle="1" w:styleId="font41">
    <w:name w:val="font41"/>
    <w:basedOn w:val="a0"/>
    <w:rsid w:val="00A77A3E"/>
    <w:rPr>
      <w:rFonts w:ascii="宋体" w:eastAsia="宋体" w:hAnsi="宋体" w:cs="宋体" w:hint="eastAsia"/>
      <w:color w:val="000000"/>
      <w:sz w:val="20"/>
      <w:szCs w:val="20"/>
      <w:u w:val="none"/>
    </w:rPr>
  </w:style>
  <w:style w:type="character" w:customStyle="1" w:styleId="text1">
    <w:name w:val="text1"/>
    <w:qFormat/>
    <w:rsid w:val="00A77A3E"/>
    <w:rPr>
      <w:sz w:val="21"/>
      <w:szCs w:val="21"/>
    </w:rPr>
  </w:style>
  <w:style w:type="character" w:customStyle="1" w:styleId="font21">
    <w:name w:val="font21"/>
    <w:rsid w:val="00A77A3E"/>
    <w:rPr>
      <w:rFonts w:ascii="宋体" w:eastAsia="宋体" w:hAnsi="宋体" w:cs="宋体" w:hint="eastAsia"/>
      <w:color w:val="000000"/>
      <w:sz w:val="20"/>
      <w:szCs w:val="20"/>
      <w:u w:val="none"/>
    </w:rPr>
  </w:style>
  <w:style w:type="character" w:customStyle="1" w:styleId="Char1">
    <w:name w:val="页眉 Char"/>
    <w:link w:val="a8"/>
    <w:rsid w:val="00272377"/>
    <w:rPr>
      <w:kern w:val="2"/>
      <w:sz w:val="18"/>
      <w:szCs w:val="24"/>
    </w:rPr>
  </w:style>
  <w:style w:type="character" w:customStyle="1" w:styleId="1Char">
    <w:name w:val="标题 1 Char"/>
    <w:basedOn w:val="a0"/>
    <w:link w:val="1"/>
    <w:uiPriority w:val="9"/>
    <w:rsid w:val="007E1E4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学工例会纪要</dc:title>
  <dc:creator>zust</dc:creator>
  <cp:lastModifiedBy>Administrator</cp:lastModifiedBy>
  <cp:revision>48</cp:revision>
  <cp:lastPrinted>2016-12-28T02:44:00Z</cp:lastPrinted>
  <dcterms:created xsi:type="dcterms:W3CDTF">2016-10-31T07:48:00Z</dcterms:created>
  <dcterms:modified xsi:type="dcterms:W3CDTF">2018-06-26T02:26:00Z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